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4E4367">
        <w:rPr>
          <w:rFonts w:ascii="GHEA Grapalat" w:hAnsi="GHEA Grapalat" w:cs="Sylfaen"/>
          <w:b/>
          <w:i/>
          <w:sz w:val="24"/>
          <w:szCs w:val="24"/>
        </w:rPr>
        <w:t>3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Նաիրի</w:t>
      </w:r>
      <w:proofErr w:type="spellEnd"/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Ինշուրանս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</w:t>
      </w:r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4E4367" w:rsidRPr="004E436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31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4E4367">
        <w:rPr>
          <w:rFonts w:ascii="GHEA Grapalat" w:hAnsi="GHEA Grapalat" w:cs="Sylfaen"/>
          <w:sz w:val="24"/>
          <w:szCs w:val="24"/>
        </w:rPr>
        <w:t xml:space="preserve">ԵՊՀ </w:t>
      </w:r>
      <w:proofErr w:type="spellStart"/>
      <w:r w:rsidR="004E4367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4E4367" w:rsidRPr="00836F2F">
        <w:rPr>
          <w:rFonts w:ascii="GHEA Grapalat" w:hAnsi="GHEA Grapalat" w:cs="Sylfaen"/>
          <w:sz w:val="24"/>
          <w:szCs w:val="24"/>
        </w:rPr>
        <w:t>«</w:t>
      </w:r>
      <w:r w:rsidR="004E4367">
        <w:rPr>
          <w:rFonts w:ascii="GHEA Grapalat" w:hAnsi="GHEA Grapalat" w:cs="Sylfaen"/>
          <w:sz w:val="24"/>
          <w:szCs w:val="24"/>
        </w:rPr>
        <w:t>ԵՊՀ-ՀԲՄԾՁԲ-17/116»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447384">
        <w:rPr>
          <w:rFonts w:ascii="GHEA Grapalat" w:hAnsi="GHEA Grapalat" w:cs="Sylfaen"/>
          <w:sz w:val="24"/>
          <w:szCs w:val="24"/>
        </w:rPr>
        <w:t>1</w:t>
      </w:r>
      <w:r w:rsidR="004E4367">
        <w:rPr>
          <w:rFonts w:ascii="GHEA Grapalat" w:hAnsi="GHEA Grapalat" w:cs="Sylfaen"/>
          <w:sz w:val="24"/>
          <w:szCs w:val="24"/>
        </w:rPr>
        <w:t>3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13E4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D13E4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13E4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D13E4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D13E4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16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13E4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13E4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469F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13E45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115</cp:revision>
  <cp:lastPrinted>2018-02-14T13:48:00Z</cp:lastPrinted>
  <dcterms:created xsi:type="dcterms:W3CDTF">2015-10-12T06:46:00Z</dcterms:created>
  <dcterms:modified xsi:type="dcterms:W3CDTF">2018-02-14T13:48:00Z</dcterms:modified>
</cp:coreProperties>
</file>